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797" w:rsidRPr="00D57A0C" w:rsidRDefault="009B5797" w:rsidP="009B5797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D57A0C">
        <w:rPr>
          <w:rFonts w:ascii="Times New Roman" w:hAnsi="Times New Roman" w:cs="Times New Roman"/>
          <w:b/>
          <w:sz w:val="24"/>
          <w:szCs w:val="24"/>
        </w:rPr>
        <w:t>Письмо №</w:t>
      </w:r>
      <w:r>
        <w:rPr>
          <w:rFonts w:ascii="Times New Roman" w:hAnsi="Times New Roman" w:cs="Times New Roman"/>
          <w:b/>
          <w:sz w:val="24"/>
          <w:szCs w:val="24"/>
        </w:rPr>
        <w:t xml:space="preserve"> 886</w:t>
      </w:r>
      <w:r w:rsidRPr="00D57A0C">
        <w:rPr>
          <w:rFonts w:ascii="Times New Roman" w:hAnsi="Times New Roman" w:cs="Times New Roman"/>
          <w:b/>
          <w:sz w:val="24"/>
          <w:szCs w:val="24"/>
        </w:rPr>
        <w:t xml:space="preserve"> от 1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сентября </w:t>
      </w:r>
      <w:r w:rsidRPr="00D57A0C">
        <w:rPr>
          <w:rFonts w:ascii="Times New Roman" w:hAnsi="Times New Roman" w:cs="Times New Roman"/>
          <w:b/>
          <w:sz w:val="24"/>
          <w:szCs w:val="24"/>
        </w:rPr>
        <w:t xml:space="preserve"> 2024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B5797" w:rsidRPr="00D57A0C" w:rsidRDefault="009B5797" w:rsidP="009B5797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D57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предоставления сведений слушателей на курсы повышения ответственных по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направлению  «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Школа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bookmarkEnd w:id="1"/>
    <w:p w:rsidR="009B5797" w:rsidRPr="00D57A0C" w:rsidRDefault="009B5797" w:rsidP="009B5797">
      <w:pPr>
        <w:ind w:right="18"/>
        <w:jc w:val="right"/>
        <w:rPr>
          <w:rFonts w:ascii="Times New Roman" w:hAnsi="Times New Roman" w:cs="Times New Roman"/>
          <w:sz w:val="24"/>
          <w:szCs w:val="24"/>
        </w:rPr>
      </w:pPr>
      <w:r w:rsidRPr="00D57A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9B5797" w:rsidRPr="009B5797" w:rsidRDefault="009B5797" w:rsidP="009B5797">
      <w:pPr>
        <w:pStyle w:val="1"/>
        <w:ind w:left="-142" w:firstLine="0"/>
        <w:jc w:val="both"/>
        <w:rPr>
          <w:sz w:val="24"/>
          <w:szCs w:val="24"/>
        </w:rPr>
      </w:pPr>
      <w:r w:rsidRPr="009B5797">
        <w:rPr>
          <w:sz w:val="24"/>
          <w:szCs w:val="24"/>
          <w:lang w:eastAsia="ru-RU" w:bidi="ru-RU"/>
        </w:rPr>
        <w:t xml:space="preserve">Информируем вас о том, что для достижения показателя мотивирующего мониторинга эффективности функционирования муниципальной системы образования необходимо </w:t>
      </w:r>
      <w:r w:rsidRPr="009B5797">
        <w:rPr>
          <w:b/>
          <w:bCs/>
          <w:sz w:val="24"/>
          <w:szCs w:val="24"/>
          <w:lang w:eastAsia="ru-RU" w:bidi="ru-RU"/>
        </w:rPr>
        <w:t xml:space="preserve">в срок до </w:t>
      </w:r>
      <w:r w:rsidRPr="009B5797">
        <w:rPr>
          <w:b/>
          <w:bCs/>
          <w:sz w:val="24"/>
          <w:szCs w:val="24"/>
          <w:lang w:eastAsia="ru-RU" w:bidi="ru-RU"/>
        </w:rPr>
        <w:t>19</w:t>
      </w:r>
      <w:r w:rsidRPr="009B5797">
        <w:rPr>
          <w:b/>
          <w:bCs/>
          <w:sz w:val="24"/>
          <w:szCs w:val="24"/>
          <w:lang w:eastAsia="ru-RU" w:bidi="ru-RU"/>
        </w:rPr>
        <w:t>.09.2024г.</w:t>
      </w:r>
      <w:r w:rsidRPr="009B5797">
        <w:rPr>
          <w:b/>
          <w:bCs/>
          <w:sz w:val="24"/>
          <w:szCs w:val="24"/>
          <w:lang w:eastAsia="ru-RU" w:bidi="ru-RU"/>
        </w:rPr>
        <w:t xml:space="preserve"> до 10:00</w:t>
      </w:r>
      <w:r w:rsidRPr="009B5797">
        <w:rPr>
          <w:b/>
          <w:bCs/>
          <w:sz w:val="24"/>
          <w:szCs w:val="24"/>
          <w:lang w:eastAsia="ru-RU" w:bidi="ru-RU"/>
        </w:rPr>
        <w:t xml:space="preserve"> </w:t>
      </w:r>
      <w:r w:rsidRPr="009B5797">
        <w:rPr>
          <w:sz w:val="24"/>
          <w:szCs w:val="24"/>
          <w:lang w:eastAsia="ru-RU" w:bidi="ru-RU"/>
        </w:rPr>
        <w:t xml:space="preserve">представить списки педагогических работников общеобразовательных организаций </w:t>
      </w:r>
      <w:r w:rsidRPr="009B5797">
        <w:rPr>
          <w:b/>
          <w:bCs/>
          <w:sz w:val="24"/>
          <w:szCs w:val="24"/>
          <w:lang w:eastAsia="ru-RU" w:bidi="ru-RU"/>
        </w:rPr>
        <w:t xml:space="preserve">для обучения в дистанционном формате </w:t>
      </w:r>
      <w:r w:rsidRPr="009B5797">
        <w:rPr>
          <w:sz w:val="24"/>
          <w:szCs w:val="24"/>
          <w:lang w:eastAsia="ru-RU" w:bidi="ru-RU"/>
        </w:rPr>
        <w:t>по программам:</w:t>
      </w:r>
    </w:p>
    <w:p w:rsidR="009B5797" w:rsidRPr="009B5797" w:rsidRDefault="009B5797" w:rsidP="009B5797">
      <w:pPr>
        <w:pStyle w:val="1"/>
        <w:ind w:left="-142" w:firstLine="0"/>
        <w:jc w:val="both"/>
        <w:rPr>
          <w:sz w:val="24"/>
          <w:szCs w:val="24"/>
        </w:rPr>
      </w:pPr>
      <w:r w:rsidRPr="009B5797">
        <w:rPr>
          <w:sz w:val="24"/>
          <w:szCs w:val="24"/>
          <w:lang w:eastAsia="ru-RU" w:bidi="ru-RU"/>
        </w:rPr>
        <w:t xml:space="preserve">«Школа </w:t>
      </w:r>
      <w:proofErr w:type="spellStart"/>
      <w:r w:rsidRPr="009B5797">
        <w:rPr>
          <w:sz w:val="24"/>
          <w:szCs w:val="24"/>
          <w:lang w:eastAsia="ru-RU" w:bidi="ru-RU"/>
        </w:rPr>
        <w:t>Минпросвещения</w:t>
      </w:r>
      <w:proofErr w:type="spellEnd"/>
      <w:r w:rsidRPr="009B5797">
        <w:rPr>
          <w:sz w:val="24"/>
          <w:szCs w:val="24"/>
          <w:lang w:eastAsia="ru-RU" w:bidi="ru-RU"/>
        </w:rPr>
        <w:t xml:space="preserve"> России»: новые возможности для повышения качества образования» (для учителей) 48 (часов) -</w:t>
      </w:r>
      <w:hyperlink r:id="rId4" w:history="1">
        <w:r w:rsidRPr="009B5797">
          <w:rPr>
            <w:sz w:val="24"/>
            <w:szCs w:val="24"/>
            <w:lang w:eastAsia="ru-RU" w:bidi="ru-RU"/>
          </w:rPr>
          <w:t xml:space="preserve"> </w:t>
        </w:r>
        <w:r w:rsidRPr="009B5797">
          <w:rPr>
            <w:color w:val="0563C1"/>
            <w:sz w:val="24"/>
            <w:szCs w:val="24"/>
            <w:u w:val="single"/>
            <w:lang w:eastAsia="ru-RU" w:bidi="ru-RU"/>
          </w:rPr>
          <w:t>ссылка на обучение</w:t>
        </w:r>
      </w:hyperlink>
    </w:p>
    <w:p w:rsidR="009B5797" w:rsidRPr="009B5797" w:rsidRDefault="009B5797" w:rsidP="009B5797">
      <w:pPr>
        <w:pStyle w:val="1"/>
        <w:ind w:left="-142" w:firstLine="0"/>
        <w:jc w:val="both"/>
        <w:rPr>
          <w:sz w:val="24"/>
          <w:szCs w:val="24"/>
        </w:rPr>
      </w:pPr>
      <w:r w:rsidRPr="009B5797">
        <w:rPr>
          <w:sz w:val="24"/>
          <w:szCs w:val="24"/>
          <w:lang w:eastAsia="ru-RU" w:bidi="ru-RU"/>
        </w:rPr>
        <w:t xml:space="preserve">Школа </w:t>
      </w:r>
      <w:proofErr w:type="spellStart"/>
      <w:r w:rsidRPr="009B5797">
        <w:rPr>
          <w:sz w:val="24"/>
          <w:szCs w:val="24"/>
          <w:lang w:eastAsia="ru-RU" w:bidi="ru-RU"/>
        </w:rPr>
        <w:t>Минпросвещения</w:t>
      </w:r>
      <w:proofErr w:type="spellEnd"/>
      <w:r w:rsidRPr="009B5797">
        <w:rPr>
          <w:sz w:val="24"/>
          <w:szCs w:val="24"/>
          <w:lang w:eastAsia="ru-RU" w:bidi="ru-RU"/>
        </w:rPr>
        <w:t xml:space="preserve"> России»: новые возможности для повышения качества образования (для управленческих команд) 48 (часов) -</w:t>
      </w:r>
      <w:hyperlink r:id="rId5" w:history="1">
        <w:r w:rsidRPr="009B5797">
          <w:rPr>
            <w:sz w:val="24"/>
            <w:szCs w:val="24"/>
            <w:lang w:eastAsia="ru-RU" w:bidi="ru-RU"/>
          </w:rPr>
          <w:t xml:space="preserve"> </w:t>
        </w:r>
        <w:r w:rsidRPr="009B5797">
          <w:rPr>
            <w:color w:val="0563C1"/>
            <w:sz w:val="24"/>
            <w:szCs w:val="24"/>
            <w:u w:val="single"/>
            <w:lang w:eastAsia="ru-RU" w:bidi="ru-RU"/>
          </w:rPr>
          <w:t>ссылка на</w:t>
        </w:r>
      </w:hyperlink>
      <w:r w:rsidRPr="009B5797">
        <w:rPr>
          <w:color w:val="0563C1"/>
          <w:sz w:val="24"/>
          <w:szCs w:val="24"/>
          <w:u w:val="single"/>
          <w:lang w:eastAsia="ru-RU" w:bidi="ru-RU"/>
        </w:rPr>
        <w:t xml:space="preserve"> </w:t>
      </w:r>
      <w:hyperlink r:id="rId6" w:history="1">
        <w:r w:rsidRPr="009B5797">
          <w:rPr>
            <w:color w:val="0563C1"/>
            <w:sz w:val="24"/>
            <w:szCs w:val="24"/>
            <w:u w:val="single"/>
            <w:lang w:eastAsia="ru-RU" w:bidi="ru-RU"/>
          </w:rPr>
          <w:t>обучение</w:t>
        </w:r>
      </w:hyperlink>
    </w:p>
    <w:p w:rsidR="009B5797" w:rsidRPr="009B5797" w:rsidRDefault="009B5797" w:rsidP="009B5797">
      <w:pPr>
        <w:pStyle w:val="1"/>
        <w:ind w:left="-142" w:firstLine="0"/>
        <w:jc w:val="both"/>
        <w:rPr>
          <w:sz w:val="24"/>
          <w:szCs w:val="24"/>
        </w:rPr>
      </w:pPr>
      <w:r w:rsidRPr="009B5797">
        <w:rPr>
          <w:b/>
          <w:bCs/>
          <w:color w:val="000000"/>
          <w:sz w:val="24"/>
          <w:szCs w:val="24"/>
          <w:lang w:eastAsia="ru-RU" w:bidi="ru-RU"/>
        </w:rPr>
        <w:t xml:space="preserve">Форма реализации: </w:t>
      </w:r>
      <w:r w:rsidRPr="009B5797">
        <w:rPr>
          <w:color w:val="000000"/>
          <w:sz w:val="24"/>
          <w:szCs w:val="24"/>
          <w:lang w:eastAsia="ru-RU" w:bidi="ru-RU"/>
        </w:rPr>
        <w:t>заочная</w:t>
      </w:r>
    </w:p>
    <w:p w:rsidR="009B5797" w:rsidRPr="009B5797" w:rsidRDefault="009B5797" w:rsidP="009B5797">
      <w:pPr>
        <w:pStyle w:val="1"/>
        <w:ind w:left="-142" w:firstLine="0"/>
        <w:jc w:val="both"/>
        <w:rPr>
          <w:sz w:val="24"/>
          <w:szCs w:val="24"/>
        </w:rPr>
      </w:pPr>
      <w:r w:rsidRPr="009B5797">
        <w:rPr>
          <w:b/>
          <w:bCs/>
          <w:color w:val="000000"/>
          <w:sz w:val="24"/>
          <w:szCs w:val="24"/>
          <w:lang w:eastAsia="ru-RU" w:bidi="ru-RU"/>
        </w:rPr>
        <w:t>Обучение бесплатное</w:t>
      </w:r>
    </w:p>
    <w:p w:rsidR="009B5797" w:rsidRPr="009B5797" w:rsidRDefault="009B5797" w:rsidP="009B5797">
      <w:pPr>
        <w:pStyle w:val="1"/>
        <w:ind w:left="-142" w:firstLine="0"/>
        <w:jc w:val="both"/>
        <w:rPr>
          <w:sz w:val="24"/>
          <w:szCs w:val="24"/>
        </w:rPr>
      </w:pPr>
      <w:r w:rsidRPr="009B5797">
        <w:rPr>
          <w:color w:val="000000"/>
          <w:sz w:val="24"/>
          <w:szCs w:val="24"/>
          <w:lang w:eastAsia="ru-RU" w:bidi="ru-RU"/>
        </w:rPr>
        <w:t xml:space="preserve">Регистрация (заявка) на Курсы по каждой программе будет доступна </w:t>
      </w:r>
      <w:r w:rsidRPr="009B5797">
        <w:rPr>
          <w:b/>
          <w:bCs/>
          <w:color w:val="000000"/>
          <w:sz w:val="24"/>
          <w:szCs w:val="24"/>
          <w:lang w:eastAsia="ru-RU" w:bidi="ru-RU"/>
        </w:rPr>
        <w:t>по указанным ссылкам.</w:t>
      </w:r>
    </w:p>
    <w:p w:rsidR="009B5797" w:rsidRPr="009B5797" w:rsidRDefault="009B5797" w:rsidP="009B5797">
      <w:pPr>
        <w:ind w:left="-142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9B579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приложении к письму представлена квота по каждо</w:t>
      </w:r>
      <w:r w:rsidRPr="009B579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й образовательной организации </w:t>
      </w:r>
      <w:r w:rsidRPr="009B579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 форма представления информации по слушателям</w:t>
      </w:r>
      <w:r w:rsidRPr="009B579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9B5797" w:rsidRPr="009B5797" w:rsidRDefault="009B5797" w:rsidP="009B5797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B579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Сведения </w:t>
      </w:r>
      <w:r w:rsidRPr="009B579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направить на адрес электронной почты: </w:t>
      </w:r>
      <w:hyperlink r:id="rId7" w:history="1">
        <w:r w:rsidRPr="009B5797">
          <w:rPr>
            <w:rStyle w:val="a4"/>
            <w:rFonts w:ascii="Times New Roman" w:hAnsi="Times New Roman" w:cs="Times New Roman"/>
            <w:sz w:val="24"/>
            <w:szCs w:val="24"/>
            <w:lang w:eastAsia="ru-RU" w:bidi="ru-RU"/>
          </w:rPr>
          <w:t>magomedova05-95@mail.ru</w:t>
        </w:r>
      </w:hyperlink>
      <w:r w:rsidRPr="009B579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 . </w:t>
      </w:r>
    </w:p>
    <w:p w:rsidR="009B5797" w:rsidRPr="00D57A0C" w:rsidRDefault="009B5797" w:rsidP="009B5797">
      <w:pPr>
        <w:rPr>
          <w:rFonts w:ascii="Times New Roman" w:hAnsi="Times New Roman" w:cs="Times New Roman"/>
          <w:sz w:val="24"/>
          <w:szCs w:val="24"/>
        </w:rPr>
      </w:pPr>
    </w:p>
    <w:p w:rsidR="009B5797" w:rsidRPr="00D57A0C" w:rsidRDefault="009B5797" w:rsidP="009B5797">
      <w:pPr>
        <w:rPr>
          <w:rFonts w:ascii="Times New Roman" w:hAnsi="Times New Roman" w:cs="Times New Roman"/>
          <w:sz w:val="24"/>
          <w:szCs w:val="24"/>
        </w:rPr>
      </w:pPr>
    </w:p>
    <w:p w:rsidR="009B5797" w:rsidRPr="00D57A0C" w:rsidRDefault="009B5797" w:rsidP="009B5797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9B5797" w:rsidRPr="00D57A0C" w:rsidRDefault="009B5797" w:rsidP="009B5797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9B5797" w:rsidRPr="006C439E" w:rsidRDefault="009B5797" w:rsidP="009B579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9B5797" w:rsidRPr="006C439E" w:rsidRDefault="009B5797" w:rsidP="009B579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2F5487" w:rsidRDefault="002F5487"/>
    <w:p w:rsidR="009B5797" w:rsidRDefault="009B5797"/>
    <w:p w:rsidR="009B5797" w:rsidRDefault="009B5797"/>
    <w:p w:rsidR="009B5797" w:rsidRDefault="009B5797"/>
    <w:p w:rsidR="009B5797" w:rsidRDefault="009B5797"/>
    <w:p w:rsidR="009B5797" w:rsidRDefault="009B5797"/>
    <w:p w:rsidR="009B5797" w:rsidRDefault="009B5797"/>
    <w:p w:rsidR="009B5797" w:rsidRDefault="009B5797"/>
    <w:p w:rsidR="009B5797" w:rsidRDefault="009B5797"/>
    <w:p w:rsidR="009B5797" w:rsidRDefault="009B5797"/>
    <w:p w:rsidR="009B5797" w:rsidRDefault="009B5797"/>
    <w:p w:rsidR="009B5797" w:rsidRDefault="009B5797"/>
    <w:tbl>
      <w:tblPr>
        <w:tblW w:w="878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417"/>
        <w:gridCol w:w="1417"/>
      </w:tblGrid>
      <w:tr w:rsidR="009B5797" w:rsidRPr="00CF4F9B" w:rsidTr="009B5797">
        <w:trPr>
          <w:trHeight w:val="359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tabs>
                <w:tab w:val="right" w:pos="34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Наименование ОО</w:t>
            </w:r>
            <w:r w:rsidRPr="00341A9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5797" w:rsidRPr="00CF4F9B" w:rsidRDefault="009B5797" w:rsidP="00054D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КВОТА</w:t>
            </w:r>
          </w:p>
        </w:tc>
        <w:tc>
          <w:tcPr>
            <w:tcW w:w="1417" w:type="dxa"/>
          </w:tcPr>
          <w:p w:rsidR="009B5797" w:rsidRPr="00CF4F9B" w:rsidRDefault="009B5797" w:rsidP="00054D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Аймаумахинская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ind w:left="-140" w:firstLine="5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Аялизимахинская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Балтамахинская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Бурдекинская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Бурхимахинская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Ванашимахинская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Дегвинская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Кадиркентская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Канасирагинская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Кичигамринская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Краснопартизанская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Маммаульская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ind w:right="41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ind w:right="4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Миглакасимахинская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Мургукская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Мюрегинская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0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Нижнемахаргинская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Нижнемулебкинская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0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Новомугринская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Сергокалинская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 №1"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Сергокалинская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 №2"</w:t>
            </w:r>
          </w:p>
        </w:tc>
        <w:tc>
          <w:tcPr>
            <w:tcW w:w="1417" w:type="dxa"/>
          </w:tcPr>
          <w:p w:rsidR="009B5797" w:rsidRPr="009237E9" w:rsidRDefault="009B5797" w:rsidP="009B579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4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369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Урахинская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5246" w:type="dxa"/>
            <w:shd w:val="clear" w:color="auto" w:fill="auto"/>
          </w:tcPr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97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341A97">
              <w:rPr>
                <w:rFonts w:ascii="Times New Roman" w:hAnsi="Times New Roman"/>
                <w:sz w:val="24"/>
                <w:szCs w:val="24"/>
              </w:rPr>
              <w:t>Цурмахинская</w:t>
            </w:r>
            <w:proofErr w:type="spellEnd"/>
            <w:r w:rsidRPr="00341A97">
              <w:rPr>
                <w:rFonts w:ascii="Times New Roman" w:hAnsi="Times New Roman"/>
                <w:sz w:val="24"/>
                <w:szCs w:val="24"/>
              </w:rPr>
              <w:t xml:space="preserve"> НОШ»</w:t>
            </w:r>
          </w:p>
          <w:p w:rsidR="009B5797" w:rsidRPr="00341A97" w:rsidRDefault="009B5797" w:rsidP="00054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5797" w:rsidRPr="009237E9" w:rsidRDefault="009B5797" w:rsidP="00054D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B5797" w:rsidRPr="009237E9" w:rsidRDefault="009B5797" w:rsidP="00054D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B5797" w:rsidRPr="009237E9" w:rsidTr="009B5797">
        <w:trPr>
          <w:trHeight w:val="248"/>
        </w:trPr>
        <w:tc>
          <w:tcPr>
            <w:tcW w:w="709" w:type="dxa"/>
            <w:shd w:val="clear" w:color="auto" w:fill="auto"/>
          </w:tcPr>
          <w:p w:rsidR="009B5797" w:rsidRPr="009237E9" w:rsidRDefault="009B5797" w:rsidP="00054D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46" w:type="dxa"/>
            <w:shd w:val="clear" w:color="auto" w:fill="auto"/>
          </w:tcPr>
          <w:p w:rsidR="009B5797" w:rsidRPr="009237E9" w:rsidRDefault="009B5797" w:rsidP="00054D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5797" w:rsidRPr="009237E9" w:rsidRDefault="009B5797" w:rsidP="00054D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9B5797" w:rsidRPr="009237E9" w:rsidRDefault="009B5797" w:rsidP="00054D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9B5797" w:rsidRDefault="009B5797" w:rsidP="009B5797"/>
    <w:p w:rsidR="009B5797" w:rsidRDefault="009B5797"/>
    <w:sectPr w:rsidR="009B5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797"/>
    <w:rsid w:val="002F5487"/>
    <w:rsid w:val="009B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7FF0"/>
  <w15:chartTrackingRefBased/>
  <w15:docId w15:val="{1D0D19EF-7523-44E0-891D-1AEE037B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B5797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9B5797"/>
    <w:pPr>
      <w:widowControl w:val="0"/>
      <w:spacing w:after="0" w:line="286" w:lineRule="auto"/>
      <w:ind w:firstLine="220"/>
    </w:pPr>
    <w:rPr>
      <w:rFonts w:ascii="Times New Roman" w:eastAsia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9B57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gomedova05-95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urses.cpmrd.ru/student/courses/9de2bd7f-3b0e-4482-8d4c-7d4be05990d3/lessons/0170def5-3950-44bf-9800-10f86fd57caa?successful_payment" TargetMode="External"/><Relationship Id="rId5" Type="http://schemas.openxmlformats.org/officeDocument/2006/relationships/hyperlink" Target="https://courses.cpmrd.ru/student/courses/9de2bd7f-3b0e-4482-8d4c-7d4be05990d3/lessons/0170def5-3950-44bf-9800-10f86fd57caa?successful_payment" TargetMode="External"/><Relationship Id="rId4" Type="http://schemas.openxmlformats.org/officeDocument/2006/relationships/hyperlink" Target="https://courses.cpmrd.ru/student/courses/94804bc3-45b2-4ff8-997a-d1466176f6df/lessons/7859aba4-801d-42c7-bcf3-649116e1bf4f?successful_payme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2024-09-18T09:10:00Z</dcterms:created>
  <dcterms:modified xsi:type="dcterms:W3CDTF">2024-09-18T09:19:00Z</dcterms:modified>
</cp:coreProperties>
</file>